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9A8AA" w14:textId="3AE3592D" w:rsidR="00C14C84" w:rsidRPr="00C14C84" w:rsidRDefault="00C14C84" w:rsidP="00C14C84">
      <w:pPr>
        <w:pStyle w:val="ListParagraph"/>
        <w:rPr>
          <w:rFonts w:cs="Mangal"/>
          <w:b/>
          <w:bCs/>
          <w:sz w:val="32"/>
          <w:szCs w:val="32"/>
        </w:rPr>
      </w:pPr>
      <w:r w:rsidRPr="00C14C84">
        <w:rPr>
          <w:rFonts w:cs="Mangal"/>
          <w:b/>
          <w:bCs/>
          <w:sz w:val="32"/>
          <w:szCs w:val="32"/>
          <w:cs/>
        </w:rPr>
        <w:t>गाउ बजाऊ उहाँलाई उचालौ (</w:t>
      </w:r>
      <w:r w:rsidRPr="00C14C84">
        <w:rPr>
          <w:rFonts w:cs="Mangal"/>
          <w:b/>
          <w:bCs/>
          <w:sz w:val="32"/>
          <w:szCs w:val="32"/>
        </w:rPr>
        <w:t>2nd Fret G = A major)</w:t>
      </w:r>
    </w:p>
    <w:p w14:paraId="3EE0D92E" w14:textId="77777777" w:rsidR="00C14C84" w:rsidRPr="00C14C84" w:rsidRDefault="00C14C84" w:rsidP="00C14C84">
      <w:pPr>
        <w:pStyle w:val="ListParagraph"/>
        <w:rPr>
          <w:rFonts w:cs="Mangal"/>
          <w:b/>
          <w:bCs/>
          <w:sz w:val="32"/>
          <w:szCs w:val="32"/>
        </w:rPr>
      </w:pPr>
    </w:p>
    <w:p w14:paraId="3AB41827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गाउ बजाऊ उहाँलाई उचालौ (२)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सास हुने हरेक प्राणीले (२)</w:t>
      </w:r>
      <w:r w:rsidRPr="00C14C84">
        <w:rPr>
          <w:rFonts w:cs="Mangal"/>
          <w:sz w:val="30"/>
          <w:szCs w:val="30"/>
        </w:rPr>
        <w:t>,</w:t>
      </w:r>
    </w:p>
    <w:p w14:paraId="2A0F5614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परम प्रभुको प्रशंसा गह्रौं (२)</w:t>
      </w:r>
    </w:p>
    <w:p w14:paraId="296602CD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तुरही बीणा सारंगी बजाई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खैजडी र नाचगान साथमा</w:t>
      </w:r>
    </w:p>
    <w:p w14:paraId="49863B87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तार बाजा बाँसुरी बजाई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आउ झ्यालीको साथमा</w:t>
      </w:r>
    </w:p>
    <w:p w14:paraId="3DA687B4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ताली बजाऊ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थुमालाई उचालऊ (२)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सास हुने हरेक प्राणीले (२)</w:t>
      </w:r>
    </w:p>
    <w:p w14:paraId="38B0E02E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परम प्रभुको प्रशंसा गरौं (२)</w:t>
      </w:r>
    </w:p>
    <w:p w14:paraId="74950BBD" w14:textId="77777777" w:rsidR="00C14C84" w:rsidRPr="00C14C84" w:rsidRDefault="00C14C84" w:rsidP="00C14C84">
      <w:pPr>
        <w:rPr>
          <w:rFonts w:cs="Mangal"/>
          <w:sz w:val="30"/>
          <w:szCs w:val="30"/>
        </w:rPr>
      </w:pPr>
    </w:p>
    <w:p w14:paraId="14F0595C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</w:rPr>
        <w:t xml:space="preserve">( </w:t>
      </w:r>
      <w:r w:rsidRPr="00C14C84">
        <w:rPr>
          <w:rFonts w:cs="Mangal"/>
          <w:sz w:val="30"/>
          <w:szCs w:val="30"/>
          <w:cs/>
        </w:rPr>
        <w:t>सबै कराउ होसन्न गाउँ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मुक्ति दाताको विजय मनाउ</w:t>
      </w:r>
    </w:p>
    <w:p w14:paraId="63A0D019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हात उचालौ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हल्लेलूयाह जिवित बलिदान दिई हालौ )</w:t>
      </w:r>
      <w:r w:rsidRPr="00C14C84">
        <w:rPr>
          <w:rFonts w:cs="Mangal"/>
          <w:sz w:val="30"/>
          <w:szCs w:val="30"/>
        </w:rPr>
        <w:t>2</w:t>
      </w:r>
    </w:p>
    <w:p w14:paraId="2B5C3955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येशु हाम्रो कप्तान हो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जित हाम्रो भईसक्यो</w:t>
      </w:r>
    </w:p>
    <w:p w14:paraId="0C103B16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कलवरीको घट्ना पछि शैतान हारीगयो</w:t>
      </w:r>
    </w:p>
    <w:p w14:paraId="65B78039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अब खुसीयाली छ</w:t>
      </w:r>
      <w:r w:rsidRPr="00C14C84">
        <w:rPr>
          <w:rFonts w:cs="Mangal"/>
          <w:sz w:val="30"/>
          <w:szCs w:val="30"/>
        </w:rPr>
        <w:t xml:space="preserve">, </w:t>
      </w:r>
      <w:r w:rsidRPr="00C14C84">
        <w:rPr>
          <w:rFonts w:cs="Mangal"/>
          <w:sz w:val="30"/>
          <w:szCs w:val="30"/>
          <w:cs/>
        </w:rPr>
        <w:t>जिवनमा उज्यालो छ</w:t>
      </w:r>
    </w:p>
    <w:p w14:paraId="4BBF049D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हाम्रो सारा जिवनै येशुको अधिनमा छ</w:t>
      </w:r>
    </w:p>
    <w:p w14:paraId="7A20E92D" w14:textId="77777777" w:rsidR="00C14C84" w:rsidRPr="00C14C84" w:rsidRDefault="00C14C84" w:rsidP="00C14C84">
      <w:pPr>
        <w:rPr>
          <w:rFonts w:cs="Mangal"/>
          <w:sz w:val="30"/>
          <w:szCs w:val="30"/>
        </w:rPr>
      </w:pPr>
    </w:p>
    <w:p w14:paraId="5B9E6400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 xml:space="preserve">मेरो हृदयले येशूको लागि नयाँ गीत गाउँछु (२) </w:t>
      </w:r>
    </w:p>
    <w:p w14:paraId="666F2931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मेरो हृदयले येशूको लागि नयाँ गीत गाउँछु (२)</w:t>
      </w:r>
    </w:p>
    <w:p w14:paraId="518C2ACB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उचाल्छु म मेरा हातहरु उचाल्छु म मेरा स्वरहरु (२)</w:t>
      </w:r>
    </w:p>
    <w:p w14:paraId="0952A077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आत्मा र सत्यताले उनको आरधना गर्छु</w:t>
      </w:r>
    </w:p>
    <w:p w14:paraId="41E2AC3A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हृदयको गहिराईमा प्रेम उनको पाउनेछु (२)</w:t>
      </w:r>
    </w:p>
    <w:p w14:paraId="2FF61359" w14:textId="77777777" w:rsidR="00C14C84" w:rsidRPr="00C14C84" w:rsidRDefault="00C14C84" w:rsidP="00C14C84">
      <w:pPr>
        <w:rPr>
          <w:rFonts w:cs="Mangal"/>
          <w:sz w:val="30"/>
          <w:szCs w:val="30"/>
        </w:rPr>
      </w:pPr>
      <w:r w:rsidRPr="00C14C84">
        <w:rPr>
          <w:rFonts w:cs="Mangal"/>
          <w:sz w:val="30"/>
          <w:szCs w:val="30"/>
          <w:cs/>
        </w:rPr>
        <w:t>उचाल्छु म...</w:t>
      </w:r>
    </w:p>
    <w:p w14:paraId="2212D25B" w14:textId="77777777" w:rsidR="002472C8" w:rsidRPr="00C14C84" w:rsidRDefault="002472C8">
      <w:pPr>
        <w:rPr>
          <w:sz w:val="32"/>
          <w:szCs w:val="32"/>
        </w:rPr>
      </w:pPr>
    </w:p>
    <w:sectPr w:rsidR="002472C8" w:rsidRPr="00C14C84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11F4"/>
    <w:multiLevelType w:val="hybridMultilevel"/>
    <w:tmpl w:val="5B8A5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84"/>
    <w:rsid w:val="000F554E"/>
    <w:rsid w:val="002472C8"/>
    <w:rsid w:val="00C1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7DBFF7"/>
  <w15:chartTrackingRefBased/>
  <w15:docId w15:val="{42DC4B78-476A-DE4F-9CA3-663F30F5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C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2021-06-11T14:05:00Z</dcterms:created>
  <dcterms:modified xsi:type="dcterms:W3CDTF">2021-06-11T14:05:00Z</dcterms:modified>
</cp:coreProperties>
</file>