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8D1F0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 w:val="36"/>
          <w:szCs w:val="36"/>
        </w:rPr>
      </w:pPr>
      <w:r w:rsidRPr="007B4C33">
        <w:rPr>
          <w:rFonts w:ascii="Mangal" w:hAnsi="Mangal" w:cs="Mangal" w:hint="cs"/>
          <w:b/>
          <w:bCs/>
          <w:color w:val="353535"/>
          <w:sz w:val="36"/>
          <w:szCs w:val="36"/>
          <w:highlight w:val="yellow"/>
          <w:cs/>
        </w:rPr>
        <w:t>पश्चताप</w:t>
      </w:r>
      <w:r w:rsidRPr="007B4C33">
        <w:rPr>
          <w:rFonts w:ascii="Mangal" w:hAnsi="Mangal" w:cs="Mangal" w:hint="cs"/>
          <w:b/>
          <w:bCs/>
          <w:color w:val="353535"/>
          <w:sz w:val="36"/>
          <w:szCs w:val="36"/>
          <w:cs/>
        </w:rPr>
        <w:t xml:space="preserve"> </w:t>
      </w:r>
    </w:p>
    <w:p w14:paraId="2F4ACA2B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 xml:space="preserve">१. हाम्रो जातीको लागि </w:t>
      </w:r>
    </w:p>
    <w:p w14:paraId="633A8F56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>२. पुर्खैली श्रापको निम्ति</w:t>
      </w:r>
    </w:p>
    <w:p w14:paraId="5899CD87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>३. अन्यजातिको अघि शर्मको निम्ति</w:t>
      </w:r>
    </w:p>
    <w:p w14:paraId="1F6E947A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 xml:space="preserve">४. पवित्र आत्मालाई सन्ताप पुर्याएकोमा </w:t>
      </w:r>
    </w:p>
    <w:p w14:paraId="7042DD64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>(</w:t>
      </w:r>
      <w:r w:rsidRPr="007B4C33">
        <w:rPr>
          <w:rFonts w:ascii="Mangal" w:hAnsi="Mangal" w:cs="Mangal" w:hint="cs"/>
          <w:color w:val="353535"/>
          <w:szCs w:val="24"/>
          <w:cs/>
        </w:rPr>
        <w:t>हामी उहाँलाई चोट पुर्याउँछौं।)</w:t>
      </w:r>
    </w:p>
    <w:p w14:paraId="503433B2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>५. लड़ाई</w:t>
      </w:r>
      <w:r w:rsidRPr="007B4C33">
        <w:rPr>
          <w:rFonts w:ascii="Mangal" w:hAnsi="Mangal" w:cs="Mangal" w:hint="cs"/>
          <w:color w:val="353535"/>
          <w:szCs w:val="24"/>
        </w:rPr>
        <w:t xml:space="preserve">, </w:t>
      </w:r>
      <w:r w:rsidRPr="007B4C33">
        <w:rPr>
          <w:rFonts w:ascii="Mangal" w:hAnsi="Mangal" w:cs="Mangal" w:hint="cs"/>
          <w:color w:val="353535"/>
          <w:szCs w:val="24"/>
          <w:cs/>
        </w:rPr>
        <w:t>युद्ध</w:t>
      </w:r>
      <w:r w:rsidRPr="007B4C33">
        <w:rPr>
          <w:rFonts w:ascii="Mangal" w:hAnsi="Mangal" w:cs="Mangal" w:hint="cs"/>
          <w:color w:val="353535"/>
          <w:szCs w:val="24"/>
        </w:rPr>
        <w:t xml:space="preserve">, </w:t>
      </w:r>
      <w:r w:rsidRPr="007B4C33">
        <w:rPr>
          <w:rFonts w:ascii="Mangal" w:hAnsi="Mangal" w:cs="Mangal" w:hint="cs"/>
          <w:color w:val="353535"/>
          <w:szCs w:val="24"/>
          <w:cs/>
        </w:rPr>
        <w:t>गर्भपात</w:t>
      </w:r>
      <w:r w:rsidRPr="007B4C33">
        <w:rPr>
          <w:rFonts w:ascii="Mangal" w:hAnsi="Mangal" w:cs="Mangal" w:hint="cs"/>
          <w:color w:val="353535"/>
          <w:szCs w:val="24"/>
        </w:rPr>
        <w:t xml:space="preserve">, </w:t>
      </w:r>
      <w:r w:rsidRPr="007B4C33">
        <w:rPr>
          <w:rFonts w:ascii="Mangal" w:hAnsi="Mangal" w:cs="Mangal" w:hint="cs"/>
          <w:color w:val="353535"/>
          <w:szCs w:val="24"/>
          <w:cs/>
        </w:rPr>
        <w:t>हत्या</w:t>
      </w:r>
      <w:r w:rsidRPr="007B4C33">
        <w:rPr>
          <w:rFonts w:ascii="Mangal" w:hAnsi="Mangal" w:cs="Mangal" w:hint="cs"/>
          <w:color w:val="353535"/>
          <w:szCs w:val="24"/>
        </w:rPr>
        <w:t xml:space="preserve">, </w:t>
      </w:r>
      <w:r w:rsidRPr="007B4C33">
        <w:rPr>
          <w:rFonts w:ascii="Mangal" w:hAnsi="Mangal" w:cs="Mangal" w:hint="cs"/>
          <w:color w:val="353535"/>
          <w:szCs w:val="24"/>
          <w:cs/>
        </w:rPr>
        <w:t xml:space="preserve">पारम्परिक बलिदानद्वारा गरिएको  रक्तपातको निम्ति </w:t>
      </w:r>
    </w:p>
    <w:p w14:paraId="7DB022EE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 xml:space="preserve">६. समयको दुरुपयोग गरेको निम्ति ( यसको पुनर्स्थापना ) </w:t>
      </w:r>
    </w:p>
    <w:p w14:paraId="6938FA8C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>७.  अन्यजातिको बचिमा भएको गिल्ला हटोस् भनी</w:t>
      </w:r>
    </w:p>
    <w:p w14:paraId="49F0B0E3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i.  </w:t>
      </w:r>
      <w:r w:rsidRPr="007B4C33">
        <w:rPr>
          <w:rFonts w:ascii="Mangal" w:hAnsi="Mangal" w:cs="Mangal" w:hint="cs"/>
          <w:color w:val="353535"/>
          <w:szCs w:val="24"/>
          <w:cs/>
        </w:rPr>
        <w:t>मानव तस्करी</w:t>
      </w:r>
      <w:r w:rsidRPr="007B4C33">
        <w:rPr>
          <w:rFonts w:ascii="Mangal" w:hAnsi="Mangal" w:cs="Mangal" w:hint="cs"/>
          <w:color w:val="353535"/>
          <w:szCs w:val="24"/>
        </w:rPr>
        <w:t xml:space="preserve">, </w:t>
      </w:r>
    </w:p>
    <w:p w14:paraId="31BEE11D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ii.  </w:t>
      </w:r>
      <w:r w:rsidRPr="007B4C33">
        <w:rPr>
          <w:rFonts w:ascii="Mangal" w:hAnsi="Mangal" w:cs="Mangal" w:hint="cs"/>
          <w:color w:val="353535"/>
          <w:szCs w:val="24"/>
          <w:cs/>
        </w:rPr>
        <w:t>बाल श्रम</w:t>
      </w:r>
      <w:r w:rsidRPr="007B4C33">
        <w:rPr>
          <w:rFonts w:ascii="Mangal" w:hAnsi="Mangal" w:cs="Mangal" w:hint="cs"/>
          <w:color w:val="353535"/>
          <w:szCs w:val="24"/>
        </w:rPr>
        <w:t xml:space="preserve">, </w:t>
      </w:r>
    </w:p>
    <w:p w14:paraId="02CED78D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iii. </w:t>
      </w:r>
      <w:r w:rsidRPr="007B4C33">
        <w:rPr>
          <w:rFonts w:ascii="Mangal" w:hAnsi="Mangal" w:cs="Mangal" w:hint="cs"/>
          <w:color w:val="353535"/>
          <w:szCs w:val="24"/>
          <w:cs/>
        </w:rPr>
        <w:t>गरिबी</w:t>
      </w:r>
    </w:p>
    <w:p w14:paraId="542FF0AC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 xml:space="preserve">८. परमेश्वरप्रति गरिएको विद्रोहको लागि </w:t>
      </w:r>
    </w:p>
    <w:p w14:paraId="4E30D605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 </w:t>
      </w:r>
      <w:r w:rsidRPr="007B4C33">
        <w:rPr>
          <w:rFonts w:ascii="Mangal" w:hAnsi="Mangal" w:cs="Mangal" w:hint="cs"/>
          <w:color w:val="353535"/>
          <w:szCs w:val="24"/>
          <w:cs/>
        </w:rPr>
        <w:t>९. परमेश्वरदेखि फर्की गएकाहरुको निम्ति</w:t>
      </w:r>
    </w:p>
    <w:p w14:paraId="428F5F00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>१०. निम्न आसमाजिक तत्वहरुप्रति मन लगाएको निम्ति</w:t>
      </w:r>
      <w:r w:rsidRPr="007B4C33">
        <w:rPr>
          <w:rFonts w:ascii="Mangal" w:hAnsi="Mangal" w:cs="Mangal" w:hint="cs"/>
          <w:color w:val="353535"/>
          <w:szCs w:val="24"/>
        </w:rPr>
        <w:t xml:space="preserve">, </w:t>
      </w:r>
      <w:r w:rsidRPr="007B4C33">
        <w:rPr>
          <w:rFonts w:ascii="Mangal" w:hAnsi="Mangal" w:cs="Mangal" w:hint="cs"/>
          <w:color w:val="353535"/>
          <w:szCs w:val="24"/>
          <w:cs/>
        </w:rPr>
        <w:t xml:space="preserve">जस्तै - </w:t>
      </w:r>
    </w:p>
    <w:p w14:paraId="113C4D08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i. </w:t>
      </w:r>
      <w:r w:rsidRPr="007B4C33">
        <w:rPr>
          <w:rFonts w:ascii="Mangal" w:hAnsi="Mangal" w:cs="Mangal" w:hint="cs"/>
          <w:color w:val="353535"/>
          <w:szCs w:val="24"/>
          <w:cs/>
        </w:rPr>
        <w:t>नशालु पदार्थ</w:t>
      </w:r>
    </w:p>
    <w:p w14:paraId="5163F110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ii. </w:t>
      </w:r>
      <w:r w:rsidRPr="007B4C33">
        <w:rPr>
          <w:rFonts w:ascii="Mangal" w:hAnsi="Mangal" w:cs="Mangal" w:hint="cs"/>
          <w:color w:val="353535"/>
          <w:szCs w:val="24"/>
          <w:cs/>
        </w:rPr>
        <w:t>वेश्यावृति/ देह (शरीर) व्यापार</w:t>
      </w:r>
    </w:p>
    <w:p w14:paraId="0223E5C2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iii. </w:t>
      </w:r>
      <w:r w:rsidRPr="007B4C33">
        <w:rPr>
          <w:rFonts w:ascii="Mangal" w:hAnsi="Mangal" w:cs="Mangal" w:hint="cs"/>
          <w:color w:val="353535"/>
          <w:szCs w:val="24"/>
          <w:cs/>
        </w:rPr>
        <w:t>मधपान</w:t>
      </w:r>
    </w:p>
    <w:p w14:paraId="3631E904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iv. </w:t>
      </w:r>
      <w:r w:rsidRPr="007B4C33">
        <w:rPr>
          <w:rFonts w:ascii="Mangal" w:hAnsi="Mangal" w:cs="Mangal" w:hint="cs"/>
          <w:color w:val="353535"/>
          <w:szCs w:val="24"/>
          <w:cs/>
        </w:rPr>
        <w:t>मानसिक चिन्ता/ आत्महत्या</w:t>
      </w:r>
    </w:p>
    <w:p w14:paraId="33C5185F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v. </w:t>
      </w:r>
      <w:r w:rsidRPr="007B4C33">
        <w:rPr>
          <w:rFonts w:ascii="Mangal" w:hAnsi="Mangal" w:cs="Mangal" w:hint="cs"/>
          <w:color w:val="353535"/>
          <w:szCs w:val="24"/>
          <w:cs/>
        </w:rPr>
        <w:t>व्यभिचार/ समलैंगिक</w:t>
      </w:r>
    </w:p>
    <w:p w14:paraId="2B44BDCB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vi. </w:t>
      </w:r>
      <w:r w:rsidRPr="007B4C33">
        <w:rPr>
          <w:rFonts w:ascii="Mangal" w:hAnsi="Mangal" w:cs="Mangal" w:hint="cs"/>
          <w:color w:val="353535"/>
          <w:szCs w:val="24"/>
          <w:cs/>
        </w:rPr>
        <w:t>टुक्रिएको परिवारहरु</w:t>
      </w:r>
    </w:p>
    <w:p w14:paraId="0731E0F4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lastRenderedPageBreak/>
        <w:t xml:space="preserve">vii. </w:t>
      </w:r>
      <w:r w:rsidRPr="007B4C33">
        <w:rPr>
          <w:rFonts w:ascii="Mangal" w:hAnsi="Mangal" w:cs="Mangal" w:hint="cs"/>
          <w:color w:val="353535"/>
          <w:szCs w:val="24"/>
          <w:cs/>
        </w:rPr>
        <w:t xml:space="preserve">पारापाचुके/ विवाह विच्छेद </w:t>
      </w:r>
    </w:p>
    <w:p w14:paraId="1F8F99B4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viii. </w:t>
      </w:r>
      <w:r w:rsidRPr="007B4C33">
        <w:rPr>
          <w:rFonts w:ascii="Mangal" w:hAnsi="Mangal" w:cs="Mangal" w:hint="cs"/>
          <w:color w:val="353535"/>
          <w:szCs w:val="24"/>
          <w:cs/>
        </w:rPr>
        <w:t>भौंतिकवाद (सांसारिक कुराहरुप्रतिको प्रेम)</w:t>
      </w:r>
    </w:p>
    <w:p w14:paraId="6308568B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ix. </w:t>
      </w:r>
      <w:r w:rsidRPr="007B4C33">
        <w:rPr>
          <w:rFonts w:ascii="Mangal" w:hAnsi="Mangal" w:cs="Mangal" w:hint="cs"/>
          <w:color w:val="353535"/>
          <w:szCs w:val="24"/>
          <w:cs/>
        </w:rPr>
        <w:t>परमेश्वरको वचनको ठट्टा गरेको निम्ति</w:t>
      </w:r>
    </w:p>
    <w:p w14:paraId="51ED0FA0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</w:rPr>
        <w:t xml:space="preserve">x. </w:t>
      </w:r>
      <w:r w:rsidRPr="007B4C33">
        <w:rPr>
          <w:rFonts w:ascii="Mangal" w:hAnsi="Mangal" w:cs="Mangal" w:hint="cs"/>
          <w:color w:val="353535"/>
          <w:szCs w:val="24"/>
          <w:cs/>
        </w:rPr>
        <w:t xml:space="preserve">अप्राकृतिक मृत्यु </w:t>
      </w:r>
    </w:p>
    <w:p w14:paraId="1C700951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</w:p>
    <w:p w14:paraId="11222964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eastAsia="MS Gothic" w:hAnsi="Mangal" w:cs="Mangal"/>
          <w:b/>
          <w:bCs/>
          <w:color w:val="353535"/>
          <w:sz w:val="32"/>
          <w:szCs w:val="32"/>
        </w:rPr>
      </w:pPr>
      <w:r w:rsidRPr="007B4C33">
        <w:rPr>
          <w:rFonts w:ascii="Mangal" w:hAnsi="Mangal" w:cs="Mangal" w:hint="cs"/>
          <w:b/>
          <w:bCs/>
          <w:color w:val="353535"/>
          <w:sz w:val="32"/>
          <w:szCs w:val="32"/>
          <w:cs/>
        </w:rPr>
        <w:t xml:space="preserve">प्रार्थनाका बुँदाहरु </w:t>
      </w:r>
    </w:p>
    <w:p w14:paraId="669AA74F" w14:textId="60BE5015" w:rsidR="007B4C33" w:rsidRPr="007B4C33" w:rsidRDefault="007B4C33" w:rsidP="007B4C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>पवित्र आत्माको भरपूरी (योएल २:२८)</w:t>
      </w:r>
    </w:p>
    <w:p w14:paraId="5FDC6C40" w14:textId="5DA43C2D" w:rsid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  <w:r w:rsidRPr="007B4C33">
        <w:rPr>
          <w:rFonts w:ascii="Mangal" w:hAnsi="Mangal" w:cs="Mangal"/>
          <w:b/>
          <w:bCs/>
          <w:color w:val="353535"/>
          <w:szCs w:val="24"/>
        </w:rPr>
        <w:t>“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त्‍यसपछि म मेरा आत्‍मा सबै मानिसमाथि खन्‍याउनेछु। तिमीहरूका छोराछोरीहरूले अगमवाणी बोल्‍नेछन्‌। तिमीहरूका बूढ़ा मानिसहरू स्‍वप्‍नदर्शी हुनेछन्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 xml:space="preserve">र तिमीहरूका युवकहरूले दर्शन देख्‍नेछन्‌।  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29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ती दिनमा मेरा सेवकहरू पुरुष र स्‍त्रीहरू दुवैमाथि म आफ्‍ना आत्‍मा खन्‍याउनेछु।</w:t>
      </w:r>
    </w:p>
    <w:p w14:paraId="00A57F2A" w14:textId="77777777" w:rsidR="007B4C33" w:rsidRP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</w:p>
    <w:p w14:paraId="56117490" w14:textId="068E8500" w:rsidR="007B4C33" w:rsidRPr="007B4C33" w:rsidRDefault="007B4C33" w:rsidP="007B4C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>प्रार्थना र दयाको आत्मा (जकरिया १२:१०)</w:t>
      </w:r>
    </w:p>
    <w:p w14:paraId="357C8F34" w14:textId="6FA61B3A" w:rsid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  <w:r w:rsidRPr="007B4C33">
        <w:rPr>
          <w:rFonts w:ascii="Mangal" w:hAnsi="Mangal" w:cs="Mangal"/>
          <w:b/>
          <w:bCs/>
          <w:color w:val="353535"/>
          <w:szCs w:val="24"/>
        </w:rPr>
        <w:t>10“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अनि म दाऊदको घराना र यरूशलेमका बासिन्‍दाहरूमाथि अनुग्रह र नम्र-निवेदन गर्ने आत्‍मा खन्‍याउनेछु। तिनीहरूले मलाई हेर्नेछन्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जसलाई तिनीहरूले घोचेका छन्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र जसरी एकमात्र छोराको लागि कोही शोक गर्दछ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त्‍यसरी नै तिनीहरू उनको लागि शोक गर्नेछन्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पहिले जन्‍मेको पुत्रको निम्‍ति गरेजस्‍तै शोक गर्नेछन्‌।</w:t>
      </w:r>
    </w:p>
    <w:p w14:paraId="526F7B7A" w14:textId="77777777" w:rsidR="007B4C33" w:rsidRP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</w:p>
    <w:p w14:paraId="76B1A39B" w14:textId="2B75C9E2" w:rsidR="007B4C33" w:rsidRPr="007B4C33" w:rsidRDefault="007B4C33" w:rsidP="007B4C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>प्रकाशको आत्मा (एफिसी १:१७-१८)</w:t>
      </w:r>
    </w:p>
    <w:p w14:paraId="61B658B4" w14:textId="0DBE63FA" w:rsid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  <w:r w:rsidRPr="007B4C33">
        <w:rPr>
          <w:rFonts w:ascii="Mangal" w:hAnsi="Mangal" w:cs="Mangal"/>
          <w:b/>
          <w:bCs/>
          <w:color w:val="353535"/>
          <w:szCs w:val="24"/>
        </w:rPr>
        <w:t>17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म प्रार्थना गरिरहन्‍छु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कि हाम्रा प्रभु येशू ख्रीष्‍टका परमेश्‍वर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 xml:space="preserve">महिमाका पिताले तिमीहरूलाई उहाँको विषयको ज्ञानमा बुद्धि र प्रकाशको आत्‍मा देऊन्‌। </w:t>
      </w:r>
      <w:r w:rsidRPr="007B4C33">
        <w:rPr>
          <w:rFonts w:ascii="Mangal" w:hAnsi="Mangal" w:cs="Mangal"/>
          <w:b/>
          <w:bCs/>
          <w:color w:val="353535"/>
          <w:szCs w:val="24"/>
        </w:rPr>
        <w:t>18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म यो पनि प्रार्थना गर्दछु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 xml:space="preserve">कि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lastRenderedPageBreak/>
        <w:t>तिमीहरूको हृदयका आँखा उज्‍यालो होस्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र कुन आशाको निम्‍ति उहाँले तिमीहरूलाई बोलाउनुभएको छ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र सन्‍तहरूमा उहाँको महिमित उत्तराधिकारको सम्‍पत्ति के हो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सो तिमीहरूले जान्‍न सक।</w:t>
      </w:r>
    </w:p>
    <w:p w14:paraId="5C0E24E4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</w:p>
    <w:p w14:paraId="17DE75B6" w14:textId="4C6A4BD1" w:rsidR="007B4C33" w:rsidRPr="007B4C33" w:rsidRDefault="007B4C33" w:rsidP="007B4C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>राजीखुशीको आत्मा (रोमी ८:१५)</w:t>
      </w:r>
    </w:p>
    <w:p w14:paraId="0C69A84D" w14:textId="55C2061C" w:rsid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  <w:r w:rsidRPr="007B4C33">
        <w:rPr>
          <w:rFonts w:ascii="Mangal" w:hAnsi="Mangal" w:cs="Mangal"/>
          <w:b/>
          <w:bCs/>
          <w:color w:val="353535"/>
          <w:szCs w:val="24"/>
          <w:cs/>
        </w:rPr>
        <w:t>किनभने फेरि डरमा पर्नलाई दासत्‍वको आत्‍मा तिमीहरूले पाएका छैनौ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 xml:space="preserve">तर तिमीहरूले धर्मपुत्र हुने आत्‍मा पाएका छौ। यसैले जब हामी परमेश्‍वरलाई </w:t>
      </w:r>
      <w:r w:rsidRPr="007B4C33">
        <w:rPr>
          <w:rFonts w:ascii="Mangal" w:hAnsi="Mangal" w:cs="Mangal"/>
          <w:b/>
          <w:bCs/>
          <w:color w:val="353535"/>
          <w:szCs w:val="24"/>
        </w:rPr>
        <w:t>“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अब्‍बा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पिता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”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भनी पुकार्छौं</w:t>
      </w:r>
      <w:r w:rsidRPr="007B4C33">
        <w:rPr>
          <w:rFonts w:ascii="Mangal" w:hAnsi="Mangal" w:cs="Mangal"/>
          <w:b/>
          <w:bCs/>
          <w:color w:val="353535"/>
          <w:szCs w:val="24"/>
        </w:rPr>
        <w:t>,</w:t>
      </w:r>
    </w:p>
    <w:p w14:paraId="0F7135E5" w14:textId="77777777" w:rsidR="007B4C33" w:rsidRP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</w:p>
    <w:p w14:paraId="4C567918" w14:textId="57C97A81" w:rsidR="007B4C33" w:rsidRPr="007B4C33" w:rsidRDefault="007B4C33" w:rsidP="007B4C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 xml:space="preserve">बाबुहरुका मन  छोराछोरीप्रति अनि  छोराछोरीहरुको मन बाबुहरुप्रति  आत्मा (मलाकी ४:६) </w:t>
      </w:r>
    </w:p>
    <w:p w14:paraId="33AB903E" w14:textId="08319905" w:rsid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  <w:r w:rsidRPr="007B4C33">
        <w:rPr>
          <w:rFonts w:ascii="Mangal" w:hAnsi="Mangal" w:cs="Mangal"/>
          <w:b/>
          <w:bCs/>
          <w:color w:val="353535"/>
          <w:szCs w:val="24"/>
          <w:cs/>
        </w:rPr>
        <w:t>त्‍यसले बाबुहरूका हृदय तिनीहरूका छोराहरूतिर र छोराहरूका हृदय तिनीहरूका बाबुहरूतिर फर्काइदिनेछ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नत्रता म आएर देशलाई एउटा श्राप दिनेछु।</w:t>
      </w:r>
      <w:r w:rsidRPr="007B4C33">
        <w:rPr>
          <w:rFonts w:ascii="Mangal" w:hAnsi="Mangal" w:cs="Mangal"/>
          <w:b/>
          <w:bCs/>
          <w:color w:val="353535"/>
          <w:szCs w:val="24"/>
        </w:rPr>
        <w:t>”</w:t>
      </w:r>
    </w:p>
    <w:p w14:paraId="71C7FD6D" w14:textId="77777777" w:rsidR="007B4C33" w:rsidRP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</w:p>
    <w:p w14:paraId="2C706D7B" w14:textId="512A6F89" w:rsidR="007B4C33" w:rsidRPr="007B4C33" w:rsidRDefault="007B4C33" w:rsidP="007B4C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>परमेश्वरको सात आत्माको भरपूरी (यशैया ११:२)</w:t>
      </w:r>
    </w:p>
    <w:p w14:paraId="0B1574B1" w14:textId="30E5BE2E" w:rsid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  <w:r w:rsidRPr="007B4C33">
        <w:rPr>
          <w:rFonts w:ascii="Mangal" w:hAnsi="Mangal" w:cs="Mangal"/>
          <w:b/>
          <w:bCs/>
          <w:color w:val="353535"/>
          <w:szCs w:val="24"/>
          <w:cs/>
        </w:rPr>
        <w:t>परमप्रभुका आत्‍मा उहाँमा रहनुहुनेछ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—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बुद्धि र समझका आत्‍मा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सल्‍लाह र शक्तिका आत्‍मा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 xml:space="preserve">ज्ञान र परमप्रभुको भयको आत्‍मा </w:t>
      </w:r>
      <w:r w:rsidRPr="007B4C33">
        <w:rPr>
          <w:rFonts w:ascii="Mangal" w:hAnsi="Mangal" w:cs="Mangal"/>
          <w:b/>
          <w:bCs/>
          <w:color w:val="353535"/>
          <w:szCs w:val="24"/>
        </w:rPr>
        <w:t>3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अनि परमप्रभुको भयमा नै उहाँ प्रसन्‍न हुनुहुनेछ।</w:t>
      </w:r>
    </w:p>
    <w:p w14:paraId="78BDC944" w14:textId="440A07F4" w:rsid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</w:p>
    <w:p w14:paraId="4FE0061D" w14:textId="605764A5" w:rsid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</w:p>
    <w:p w14:paraId="13BCED2E" w14:textId="77777777" w:rsidR="007B4C33" w:rsidRP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</w:p>
    <w:p w14:paraId="7024C067" w14:textId="5F71D6FF" w:rsidR="007B4C33" w:rsidRPr="007B4C33" w:rsidRDefault="007B4C33" w:rsidP="007B4C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lastRenderedPageBreak/>
        <w:t>सष्टिको छुट्कारा</w:t>
      </w:r>
      <w:r w:rsidRPr="007B4C33">
        <w:rPr>
          <w:rFonts w:ascii="Mangal" w:hAnsi="Mangal" w:cs="Mangal" w:hint="cs"/>
          <w:color w:val="353535"/>
          <w:szCs w:val="24"/>
        </w:rPr>
        <w:t xml:space="preserve"> (</w:t>
      </w:r>
      <w:r w:rsidRPr="007B4C33">
        <w:rPr>
          <w:rFonts w:ascii="Mangal" w:hAnsi="Mangal" w:cs="Mangal" w:hint="cs"/>
          <w:color w:val="353535"/>
          <w:szCs w:val="24"/>
          <w:cs/>
        </w:rPr>
        <w:t>रोमी ८:१९-२१ )</w:t>
      </w:r>
    </w:p>
    <w:p w14:paraId="467707C4" w14:textId="51E3AC04" w:rsid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  <w:r w:rsidRPr="007B4C33">
        <w:rPr>
          <w:rFonts w:ascii="Mangal" w:hAnsi="Mangal" w:cs="Mangal"/>
          <w:b/>
          <w:bCs/>
          <w:color w:val="353535"/>
          <w:szCs w:val="24"/>
          <w:cs/>
        </w:rPr>
        <w:t xml:space="preserve">सृष्‍टि बड़ो उत्‍कण्‍ठाले परमेश्‍वरका पुत्रहरू प्रकट हुने कुराको प्रतीक्षा गर्छ। </w:t>
      </w:r>
      <w:r w:rsidRPr="007B4C33">
        <w:rPr>
          <w:rFonts w:ascii="Mangal" w:hAnsi="Mangal" w:cs="Mangal"/>
          <w:b/>
          <w:bCs/>
          <w:color w:val="353535"/>
          <w:szCs w:val="24"/>
        </w:rPr>
        <w:t>20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सृष्‍टि व्‍यर्थताको वशमा पारियो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त्‍यसको आफ्‍नै इच्‍छाले होइन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तर उहाँको इच्‍छाले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जसले त्‍यसलाई वशमा पार्नुभयो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यसै आशामा</w:t>
      </w:r>
      <w:r w:rsidRPr="007B4C33">
        <w:rPr>
          <w:rFonts w:ascii="Mangal" w:hAnsi="Mangal" w:cs="Mangal"/>
          <w:b/>
          <w:bCs/>
          <w:color w:val="353535"/>
          <w:szCs w:val="24"/>
        </w:rPr>
        <w:t>, 21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कि सृष्‍टि त्‍यसको आफ्‍नै विनाशको बन्‍धनबाट मुक्त गराइनेछ</w:t>
      </w:r>
      <w:r w:rsidRPr="007B4C33">
        <w:rPr>
          <w:rFonts w:ascii="Mangal" w:hAnsi="Mangal" w:cs="Mangal"/>
          <w:b/>
          <w:bCs/>
          <w:color w:val="353535"/>
          <w:szCs w:val="24"/>
        </w:rPr>
        <w:t xml:space="preserve">, </w:t>
      </w:r>
      <w:r w:rsidRPr="007B4C33">
        <w:rPr>
          <w:rFonts w:ascii="Mangal" w:hAnsi="Mangal" w:cs="Mangal"/>
          <w:b/>
          <w:bCs/>
          <w:color w:val="353535"/>
          <w:szCs w:val="24"/>
          <w:cs/>
        </w:rPr>
        <w:t>र त्‍यसले पनि परमेश्‍वरका सन्‍तानको महिमित स्‍वतन्‍त्रता प्राप्‍त गर्नेछ।</w:t>
      </w:r>
    </w:p>
    <w:p w14:paraId="264AF909" w14:textId="77777777" w:rsidR="007B4C33" w:rsidRPr="007B4C33" w:rsidRDefault="007B4C33" w:rsidP="007B4C33">
      <w:pPr>
        <w:pStyle w:val="ListParagraph"/>
        <w:autoSpaceDE w:val="0"/>
        <w:autoSpaceDN w:val="0"/>
        <w:adjustRightInd w:val="0"/>
        <w:spacing w:line="360" w:lineRule="auto"/>
        <w:rPr>
          <w:rFonts w:ascii="Mangal" w:hAnsi="Mangal" w:cs="Mangal"/>
          <w:b/>
          <w:bCs/>
          <w:color w:val="353535"/>
          <w:szCs w:val="24"/>
        </w:rPr>
      </w:pPr>
    </w:p>
    <w:p w14:paraId="4CF61C83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>८. नेपाली मण्डलीहरुमा एकता</w:t>
      </w:r>
    </w:p>
    <w:p w14:paraId="18B0B96A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 xml:space="preserve">९. ऋण अनि आवश्यकताहरु </w:t>
      </w:r>
    </w:p>
    <w:p w14:paraId="4EC5D998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  <w:r w:rsidRPr="007B4C33">
        <w:rPr>
          <w:rFonts w:ascii="Mangal" w:hAnsi="Mangal" w:cs="Mangal" w:hint="cs"/>
          <w:color w:val="353535"/>
          <w:szCs w:val="24"/>
          <w:cs/>
        </w:rPr>
        <w:t>१०. भ्रष्टचार</w:t>
      </w:r>
    </w:p>
    <w:p w14:paraId="17397E01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</w:p>
    <w:p w14:paraId="13A3A16A" w14:textId="77777777" w:rsidR="007B4C33" w:rsidRPr="007B4C33" w:rsidRDefault="007B4C33" w:rsidP="007B4C33">
      <w:pPr>
        <w:autoSpaceDE w:val="0"/>
        <w:autoSpaceDN w:val="0"/>
        <w:adjustRightInd w:val="0"/>
        <w:spacing w:line="360" w:lineRule="auto"/>
        <w:rPr>
          <w:rFonts w:ascii="Mangal" w:hAnsi="Mangal" w:cs="Mangal"/>
          <w:color w:val="353535"/>
          <w:szCs w:val="24"/>
        </w:rPr>
      </w:pPr>
    </w:p>
    <w:p w14:paraId="3129B8AC" w14:textId="77777777" w:rsidR="00DF40C4" w:rsidRPr="00365312" w:rsidRDefault="00DF40C4" w:rsidP="00DF40C4">
      <w:pPr>
        <w:spacing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90FC2">
        <w:rPr>
          <w:rFonts w:ascii="Times New Roman" w:eastAsia="Times New Roman" w:hAnsi="Times New Roman" w:cs="Times New Roman"/>
          <w:b/>
          <w:bCs/>
          <w:sz w:val="32"/>
          <w:szCs w:val="32"/>
          <w:highlight w:val="yellow"/>
        </w:rPr>
        <w:t>Source: Joshua Himalayas, India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07742A11" w14:textId="77777777" w:rsidR="007B4C33" w:rsidRPr="007B4C33" w:rsidRDefault="007B4C33" w:rsidP="007B4C33">
      <w:pPr>
        <w:spacing w:line="360" w:lineRule="auto"/>
        <w:rPr>
          <w:rFonts w:ascii="Mangal" w:hAnsi="Mangal" w:cs="Mangal"/>
        </w:rPr>
      </w:pPr>
    </w:p>
    <w:p w14:paraId="7A65FAF9" w14:textId="77777777" w:rsidR="00244973" w:rsidRPr="007B4C33" w:rsidRDefault="00244973">
      <w:pPr>
        <w:rPr>
          <w:rFonts w:ascii="Mangal" w:hAnsi="Mangal" w:cs="Mangal"/>
        </w:rPr>
      </w:pPr>
    </w:p>
    <w:sectPr w:rsidR="00244973" w:rsidRPr="007B4C33" w:rsidSect="00B1297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37777"/>
    <w:multiLevelType w:val="hybridMultilevel"/>
    <w:tmpl w:val="24D08C00"/>
    <w:lvl w:ilvl="0" w:tplc="1AD0DE9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C33"/>
    <w:rsid w:val="000F554E"/>
    <w:rsid w:val="00244973"/>
    <w:rsid w:val="007B4C33"/>
    <w:rsid w:val="00DF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383066"/>
  <w15:chartTrackingRefBased/>
  <w15:docId w15:val="{3E162E3B-A92A-A443-955F-8F3A7A53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C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4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2021-07-09T02:53:00Z</dcterms:created>
  <dcterms:modified xsi:type="dcterms:W3CDTF">2021-07-09T03:21:00Z</dcterms:modified>
</cp:coreProperties>
</file>