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C29EC" w14:textId="438ED6BF" w:rsidR="00E01598" w:rsidRPr="00E01598" w:rsidRDefault="00E01598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E0159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Tapaiko</w:t>
      </w:r>
      <w:proofErr w:type="spellEnd"/>
      <w:r w:rsidRPr="00E0159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E0159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Khola</w:t>
      </w:r>
      <w:proofErr w:type="spellEnd"/>
      <w:r w:rsidRPr="00E0159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E0159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Bagdaicha</w:t>
      </w:r>
      <w:proofErr w:type="spellEnd"/>
      <w:r w:rsidRPr="00E0159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G, 4/4)</w:t>
      </w:r>
    </w:p>
    <w:p w14:paraId="690C3F2E" w14:textId="77777777" w:rsidR="00E01598" w:rsidRDefault="00E01598">
      <w:pPr>
        <w:rPr>
          <w:rFonts w:ascii="Times New Roman" w:hAnsi="Times New Roman" w:cs="Times New Roman"/>
          <w:sz w:val="30"/>
          <w:szCs w:val="30"/>
        </w:rPr>
      </w:pPr>
    </w:p>
    <w:p w14:paraId="0B550272" w14:textId="7F513286" w:rsidR="00201916" w:rsidRDefault="00E01598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Khola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Bagdaicha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Ma </w:t>
      </w:r>
      <w:proofErr w:type="spellStart"/>
      <w:r>
        <w:rPr>
          <w:rFonts w:ascii="Times New Roman" w:hAnsi="Times New Roman" w:cs="Times New Roman"/>
          <w:sz w:val="30"/>
          <w:szCs w:val="30"/>
        </w:rPr>
        <w:t>Tyaha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Bata </w:t>
      </w:r>
      <w:proofErr w:type="spellStart"/>
      <w:r>
        <w:rPr>
          <w:rFonts w:ascii="Times New Roman" w:hAnsi="Times New Roman" w:cs="Times New Roman"/>
          <w:sz w:val="30"/>
          <w:szCs w:val="30"/>
        </w:rPr>
        <w:t>Peunaichu</w:t>
      </w:r>
      <w:proofErr w:type="spellEnd"/>
    </w:p>
    <w:p w14:paraId="5108C6EB" w14:textId="75C0BBA9" w:rsidR="00E01598" w:rsidRDefault="00E01598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Muduley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Mirgha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Ahyejhai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Ma </w:t>
      </w:r>
      <w:proofErr w:type="spellStart"/>
      <w:r>
        <w:rPr>
          <w:rFonts w:ascii="Times New Roman" w:hAnsi="Times New Roman" w:cs="Times New Roman"/>
          <w:sz w:val="30"/>
          <w:szCs w:val="30"/>
        </w:rPr>
        <w:t>Ufrandai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Ahuanaichu</w:t>
      </w:r>
      <w:proofErr w:type="spellEnd"/>
    </w:p>
    <w:p w14:paraId="7DEC3243" w14:textId="3AFCF162" w:rsidR="00E01598" w:rsidRDefault="00E01598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Premaley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 Naya </w:t>
      </w:r>
      <w:proofErr w:type="spellStart"/>
      <w:r>
        <w:rPr>
          <w:rFonts w:ascii="Times New Roman" w:hAnsi="Times New Roman" w:cs="Times New Roman"/>
          <w:sz w:val="30"/>
          <w:szCs w:val="30"/>
        </w:rPr>
        <w:t>Hunaichu</w:t>
      </w:r>
      <w:proofErr w:type="spellEnd"/>
    </w:p>
    <w:p w14:paraId="692B7103" w14:textId="5BAD600F" w:rsidR="00E01598" w:rsidRDefault="00E01598" w:rsidP="00E01598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Premaley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 </w:t>
      </w:r>
      <w:r>
        <w:rPr>
          <w:rFonts w:ascii="Times New Roman" w:hAnsi="Times New Roman" w:cs="Times New Roman"/>
          <w:sz w:val="30"/>
          <w:szCs w:val="30"/>
        </w:rPr>
        <w:t>Sudha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Hunaichu</w:t>
      </w:r>
      <w:proofErr w:type="spellEnd"/>
    </w:p>
    <w:p w14:paraId="254B17B6" w14:textId="77777777" w:rsidR="00E01598" w:rsidRPr="00E01598" w:rsidRDefault="00E01598" w:rsidP="00E01598">
      <w:pPr>
        <w:rPr>
          <w:rFonts w:ascii="Times New Roman" w:hAnsi="Times New Roman" w:cs="Times New Roman"/>
          <w:sz w:val="30"/>
          <w:szCs w:val="30"/>
        </w:rPr>
      </w:pPr>
    </w:p>
    <w:p w14:paraId="14C51E63" w14:textId="77777777" w:rsidR="00E01598" w:rsidRPr="00E01598" w:rsidRDefault="00E01598">
      <w:pPr>
        <w:rPr>
          <w:rFonts w:ascii="Times New Roman" w:hAnsi="Times New Roman" w:cs="Times New Roman"/>
          <w:sz w:val="30"/>
          <w:szCs w:val="30"/>
        </w:rPr>
      </w:pPr>
    </w:p>
    <w:sectPr w:rsidR="00E01598" w:rsidRPr="00E0159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98"/>
    <w:rsid w:val="000F554E"/>
    <w:rsid w:val="00181A8E"/>
    <w:rsid w:val="00201916"/>
    <w:rsid w:val="00E0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22B3EB"/>
  <w15:chartTrackingRefBased/>
  <w15:docId w15:val="{AD8AA578-1486-8240-8C1F-F6BCA4DC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2021-08-16T05:00:00Z</dcterms:created>
  <dcterms:modified xsi:type="dcterms:W3CDTF">2021-08-16T05:04:00Z</dcterms:modified>
</cp:coreProperties>
</file>